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5" w:rsidRDefault="009C66C5" w:rsidP="009C66C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</w:t>
      </w:r>
      <w:r w:rsidR="00606FAD">
        <w:rPr>
          <w:rFonts w:ascii="Tahoma" w:hAnsi="Tahoma" w:cs="Tahoma"/>
          <w:b/>
          <w:sz w:val="16"/>
          <w:szCs w:val="16"/>
        </w:rPr>
        <w:t xml:space="preserve">          </w:t>
      </w:r>
      <w:r>
        <w:rPr>
          <w:rFonts w:ascii="Tahoma" w:hAnsi="Tahoma" w:cs="Tahoma"/>
          <w:b/>
          <w:sz w:val="16"/>
          <w:szCs w:val="16"/>
        </w:rPr>
        <w:t xml:space="preserve">Nr. </w:t>
      </w:r>
      <w:r w:rsidR="00606FAD">
        <w:rPr>
          <w:rFonts w:ascii="Tahoma" w:hAnsi="Tahoma" w:cs="Tahoma"/>
          <w:b/>
          <w:sz w:val="16"/>
          <w:szCs w:val="16"/>
        </w:rPr>
        <w:t xml:space="preserve"> </w:t>
      </w:r>
      <w:r w:rsidR="00BD79D6">
        <w:rPr>
          <w:rFonts w:ascii="Tahoma" w:hAnsi="Tahoma" w:cs="Tahoma"/>
          <w:b/>
          <w:sz w:val="16"/>
          <w:szCs w:val="16"/>
        </w:rPr>
        <w:t>36</w:t>
      </w:r>
      <w:r w:rsidR="00606FAD">
        <w:rPr>
          <w:rFonts w:ascii="Tahoma" w:hAnsi="Tahoma" w:cs="Tahoma"/>
          <w:b/>
          <w:sz w:val="16"/>
          <w:szCs w:val="16"/>
        </w:rPr>
        <w:t>/0</w:t>
      </w:r>
      <w:r w:rsidR="00BD79D6">
        <w:rPr>
          <w:rFonts w:ascii="Tahoma" w:hAnsi="Tahoma" w:cs="Tahoma"/>
          <w:b/>
          <w:sz w:val="16"/>
          <w:szCs w:val="16"/>
        </w:rPr>
        <w:t>3</w:t>
      </w:r>
      <w:r>
        <w:rPr>
          <w:rFonts w:ascii="Tahoma" w:hAnsi="Tahoma" w:cs="Tahoma"/>
          <w:b/>
          <w:sz w:val="16"/>
          <w:szCs w:val="16"/>
        </w:rPr>
        <w:t>.</w:t>
      </w:r>
      <w:r w:rsidR="00606FAD">
        <w:rPr>
          <w:rFonts w:ascii="Tahoma" w:hAnsi="Tahoma" w:cs="Tahoma"/>
          <w:b/>
          <w:sz w:val="16"/>
          <w:szCs w:val="16"/>
        </w:rPr>
        <w:t>01.202</w:t>
      </w:r>
      <w:r w:rsidR="00BD79D6">
        <w:rPr>
          <w:rFonts w:ascii="Tahoma" w:hAnsi="Tahoma" w:cs="Tahoma"/>
          <w:b/>
          <w:sz w:val="16"/>
          <w:szCs w:val="16"/>
        </w:rPr>
        <w:t>2</w:t>
      </w:r>
    </w:p>
    <w:p w:rsidR="006B653D" w:rsidRPr="00606FAD" w:rsidRDefault="006B653D" w:rsidP="006B653D">
      <w:pPr>
        <w:pStyle w:val="BodyText"/>
        <w:rPr>
          <w:rFonts w:ascii="Tahoma" w:hAnsi="Tahoma" w:cs="Tahoma"/>
          <w:b/>
          <w:bCs/>
          <w:sz w:val="24"/>
        </w:rPr>
      </w:pPr>
      <w:r w:rsidRPr="00606FAD">
        <w:rPr>
          <w:rFonts w:ascii="Tahoma" w:hAnsi="Tahoma" w:cs="Tahoma"/>
          <w:b/>
          <w:bCs/>
          <w:sz w:val="24"/>
        </w:rPr>
        <w:t>Comisia de evaluare și inventariere a bunurilor primite cu titlu gratuit cu prilejul unor acțiuni de protocol în exercitarea mandatului sau a funcției publice în cadrul Instituției Prefectului Județul Prahova</w:t>
      </w:r>
    </w:p>
    <w:p w:rsidR="0063296B" w:rsidRDefault="0063296B" w:rsidP="006B653D">
      <w:pPr>
        <w:ind w:left="1440" w:firstLine="720"/>
        <w:jc w:val="both"/>
        <w:rPr>
          <w:rFonts w:ascii="Tahoma" w:hAnsi="Tahoma" w:cs="Tahoma"/>
          <w:b/>
          <w:sz w:val="24"/>
          <w:szCs w:val="24"/>
        </w:rPr>
      </w:pPr>
    </w:p>
    <w:p w:rsidR="00606FAD" w:rsidRDefault="00606FAD" w:rsidP="006B653D">
      <w:pPr>
        <w:ind w:left="1440" w:firstLine="720"/>
        <w:jc w:val="both"/>
        <w:rPr>
          <w:rFonts w:ascii="Tahoma" w:hAnsi="Tahoma" w:cs="Tahoma"/>
          <w:b/>
          <w:sz w:val="24"/>
          <w:szCs w:val="24"/>
        </w:rPr>
      </w:pPr>
    </w:p>
    <w:p w:rsidR="00606FAD" w:rsidRPr="00606FAD" w:rsidRDefault="00606FAD" w:rsidP="006B653D">
      <w:pPr>
        <w:ind w:left="1440" w:firstLine="720"/>
        <w:jc w:val="both"/>
        <w:rPr>
          <w:rFonts w:ascii="Tahoma" w:hAnsi="Tahoma" w:cs="Tahoma"/>
          <w:b/>
          <w:sz w:val="24"/>
          <w:szCs w:val="24"/>
        </w:rPr>
      </w:pPr>
    </w:p>
    <w:p w:rsidR="000F1E9B" w:rsidRPr="00606FAD" w:rsidRDefault="000F1E9B" w:rsidP="000F1E9B">
      <w:pPr>
        <w:ind w:firstLine="720"/>
        <w:rPr>
          <w:rFonts w:ascii="Tahoma" w:hAnsi="Tahoma" w:cs="Tahoma"/>
          <w:sz w:val="24"/>
          <w:szCs w:val="24"/>
        </w:rPr>
      </w:pPr>
    </w:p>
    <w:p w:rsidR="001F2C01" w:rsidRPr="00606FAD" w:rsidRDefault="00606FAD" w:rsidP="00606FA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606FAD">
        <w:rPr>
          <w:rFonts w:ascii="Tahoma" w:hAnsi="Tahoma" w:cs="Tahoma"/>
          <w:sz w:val="24"/>
          <w:szCs w:val="24"/>
        </w:rPr>
        <w:t xml:space="preserve">În conformitate cu prevederile Legii nr. 251/2004, privind unele măsuri referitoare la bunurile primite cu titlu gratuit cu prilejul unor acțiuni de protocol în exercitarea mandatului sau funcției, Instituția Prefectului Județul Prahova face cunoscut </w:t>
      </w:r>
      <w:r w:rsidR="00ED0BD0">
        <w:rPr>
          <w:rFonts w:ascii="Tahoma" w:hAnsi="Tahoma" w:cs="Tahoma"/>
          <w:sz w:val="24"/>
          <w:szCs w:val="24"/>
        </w:rPr>
        <w:t xml:space="preserve">faptul </w:t>
      </w:r>
      <w:r w:rsidRPr="00606FAD">
        <w:rPr>
          <w:rFonts w:ascii="Tahoma" w:hAnsi="Tahoma" w:cs="Tahoma"/>
          <w:sz w:val="24"/>
          <w:szCs w:val="24"/>
        </w:rPr>
        <w:t>că în cursul anului 202</w:t>
      </w:r>
      <w:r w:rsidR="00BD79D6">
        <w:rPr>
          <w:rFonts w:ascii="Tahoma" w:hAnsi="Tahoma" w:cs="Tahoma"/>
          <w:sz w:val="24"/>
          <w:szCs w:val="24"/>
        </w:rPr>
        <w:t>1</w:t>
      </w:r>
      <w:r w:rsidRPr="00606FAD">
        <w:rPr>
          <w:rFonts w:ascii="Tahoma" w:hAnsi="Tahoma" w:cs="Tahoma"/>
          <w:sz w:val="24"/>
          <w:szCs w:val="24"/>
        </w:rPr>
        <w:t>, nu s-au înregistrat bunuri primite cu titlu gratuit cu prilejul unor acțiuni de protocol în exercitarea mandatului sau a funcției de către funcționarii publici din cadrul acestuia.</w:t>
      </w:r>
    </w:p>
    <w:p w:rsidR="009C66C5" w:rsidRPr="00606FAD" w:rsidRDefault="009C66C5" w:rsidP="00606FAD">
      <w:pPr>
        <w:jc w:val="both"/>
        <w:rPr>
          <w:rFonts w:ascii="Tahoma" w:hAnsi="Tahoma" w:cs="Tahoma"/>
          <w:b/>
          <w:i/>
          <w:sz w:val="24"/>
          <w:szCs w:val="24"/>
        </w:rPr>
      </w:pPr>
    </w:p>
    <w:p w:rsidR="00606FAD" w:rsidRPr="00606FAD" w:rsidRDefault="00606FAD" w:rsidP="00606FAD">
      <w:pPr>
        <w:rPr>
          <w:rFonts w:ascii="Tahoma" w:hAnsi="Tahoma" w:cs="Tahoma"/>
          <w:b/>
          <w:i/>
          <w:sz w:val="24"/>
          <w:szCs w:val="24"/>
        </w:rPr>
      </w:pPr>
    </w:p>
    <w:p w:rsidR="00606FAD" w:rsidRPr="00606FAD" w:rsidRDefault="00606FAD" w:rsidP="00606FAD">
      <w:pPr>
        <w:ind w:firstLine="720"/>
        <w:contextualSpacing/>
        <w:rPr>
          <w:rFonts w:ascii="Tahoma" w:hAnsi="Tahoma" w:cs="Tahoma"/>
          <w:sz w:val="24"/>
          <w:szCs w:val="24"/>
        </w:rPr>
      </w:pPr>
      <w:r w:rsidRPr="00606FAD">
        <w:rPr>
          <w:rFonts w:ascii="Tahoma" w:hAnsi="Tahoma" w:cs="Tahoma"/>
          <w:sz w:val="24"/>
          <w:szCs w:val="24"/>
        </w:rPr>
        <w:t>Ardeleanu Ligia Elena – președinte</w:t>
      </w:r>
    </w:p>
    <w:p w:rsidR="00606FAD" w:rsidRPr="00606FAD" w:rsidRDefault="00606FAD" w:rsidP="00606FAD">
      <w:pPr>
        <w:ind w:firstLine="720"/>
        <w:contextualSpacing/>
        <w:rPr>
          <w:rFonts w:ascii="Tahoma" w:hAnsi="Tahoma" w:cs="Tahoma"/>
          <w:sz w:val="24"/>
          <w:szCs w:val="24"/>
        </w:rPr>
      </w:pPr>
      <w:r w:rsidRPr="00606FAD">
        <w:rPr>
          <w:rFonts w:ascii="Tahoma" w:hAnsi="Tahoma" w:cs="Tahoma"/>
          <w:sz w:val="24"/>
          <w:szCs w:val="24"/>
        </w:rPr>
        <w:t>Iorga Elena - membru</w:t>
      </w:r>
    </w:p>
    <w:p w:rsidR="00606FAD" w:rsidRPr="00606FAD" w:rsidRDefault="00606FAD" w:rsidP="00606FAD">
      <w:pPr>
        <w:ind w:firstLine="720"/>
        <w:contextualSpacing/>
        <w:rPr>
          <w:rFonts w:ascii="Tahoma" w:hAnsi="Tahoma" w:cs="Tahoma"/>
          <w:sz w:val="24"/>
          <w:szCs w:val="24"/>
        </w:rPr>
      </w:pPr>
      <w:r w:rsidRPr="00606FAD">
        <w:rPr>
          <w:rFonts w:ascii="Tahoma" w:hAnsi="Tahoma" w:cs="Tahoma"/>
          <w:sz w:val="24"/>
          <w:szCs w:val="24"/>
        </w:rPr>
        <w:t>Dobrescu Cătălin – membru</w:t>
      </w:r>
    </w:p>
    <w:p w:rsidR="00606FAD" w:rsidRPr="000F1E9B" w:rsidRDefault="00606FAD" w:rsidP="00606FAD">
      <w:pPr>
        <w:jc w:val="both"/>
        <w:rPr>
          <w:rFonts w:ascii="Tahoma" w:hAnsi="Tahoma" w:cs="Tahoma"/>
          <w:b/>
          <w:i/>
          <w:sz w:val="24"/>
          <w:szCs w:val="24"/>
        </w:rPr>
      </w:pPr>
    </w:p>
    <w:sectPr w:rsidR="00606FAD" w:rsidRPr="000F1E9B" w:rsidSect="0069177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F4" w:rsidRDefault="007B6EF4" w:rsidP="006379C2">
      <w:pPr>
        <w:spacing w:line="240" w:lineRule="auto"/>
      </w:pPr>
      <w:r>
        <w:separator/>
      </w:r>
    </w:p>
  </w:endnote>
  <w:endnote w:type="continuationSeparator" w:id="1">
    <w:p w:rsidR="007B6EF4" w:rsidRDefault="007B6EF4" w:rsidP="00637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E" w:rsidRPr="00864395" w:rsidRDefault="00734942" w:rsidP="00A93E9E">
    <w:pPr>
      <w:pStyle w:val="Footer"/>
      <w:tabs>
        <w:tab w:val="clear" w:pos="9360"/>
        <w:tab w:val="left" w:pos="9900"/>
      </w:tabs>
      <w:jc w:val="both"/>
      <w:rPr>
        <w:rFonts w:ascii="Tahoma" w:hAnsi="Tahoma" w:cs="Tahoma"/>
        <w:sz w:val="16"/>
        <w:szCs w:val="16"/>
        <w:u w:val="single"/>
      </w:rPr>
    </w:pPr>
    <w:r w:rsidRPr="00864395">
      <w:rPr>
        <w:rFonts w:ascii="Tahoma" w:hAnsi="Tahoma" w:cs="Tahoma"/>
        <w:sz w:val="16"/>
        <w:szCs w:val="16"/>
        <w:u w:val="single"/>
      </w:rPr>
      <w:t>_______________________________________________________________________________</w:t>
    </w:r>
    <w:r>
      <w:rPr>
        <w:rFonts w:ascii="Tahoma" w:hAnsi="Tahoma" w:cs="Tahoma"/>
        <w:sz w:val="16"/>
        <w:szCs w:val="16"/>
        <w:u w:val="single"/>
      </w:rPr>
      <w:t>_____________________________</w:t>
    </w:r>
  </w:p>
  <w:p w:rsidR="00E641AC" w:rsidRPr="00864395" w:rsidRDefault="00E641AC" w:rsidP="00E641AC">
    <w:pPr>
      <w:tabs>
        <w:tab w:val="right" w:pos="9900"/>
      </w:tabs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Municipiul </w:t>
    </w:r>
    <w:r w:rsidRPr="00864395">
      <w:rPr>
        <w:rFonts w:ascii="Tahoma" w:hAnsi="Tahoma" w:cs="Tahoma"/>
        <w:b/>
        <w:bCs/>
        <w:sz w:val="16"/>
        <w:szCs w:val="16"/>
      </w:rPr>
      <w:t>Ploieşti, B-dul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Pr="00864395">
      <w:rPr>
        <w:rFonts w:ascii="Tahoma" w:hAnsi="Tahoma" w:cs="Tahoma"/>
        <w:b/>
        <w:bCs/>
        <w:sz w:val="16"/>
        <w:szCs w:val="16"/>
      </w:rPr>
      <w:t>Republicii nr. 2 – 4;</w:t>
    </w:r>
    <w:r>
      <w:rPr>
        <w:rFonts w:ascii="Tahoma" w:hAnsi="Tahoma" w:cs="Tahoma"/>
        <w:b/>
        <w:bCs/>
        <w:sz w:val="16"/>
        <w:szCs w:val="16"/>
      </w:rPr>
      <w:t xml:space="preserve"> județul Prahova,      tel: 0244514015; fax: 0244 546067, 024451027</w:t>
    </w:r>
    <w:r w:rsidRPr="00864395">
      <w:rPr>
        <w:rFonts w:ascii="Tahoma" w:hAnsi="Tahoma" w:cs="Tahoma"/>
        <w:b/>
        <w:bCs/>
        <w:sz w:val="16"/>
        <w:szCs w:val="16"/>
      </w:rPr>
      <w:t>6</w:t>
    </w:r>
  </w:p>
  <w:p w:rsidR="00E641AC" w:rsidRPr="00C44376" w:rsidRDefault="00E641AC" w:rsidP="00E641AC">
    <w:pPr>
      <w:tabs>
        <w:tab w:val="right" w:pos="90"/>
        <w:tab w:val="right" w:pos="9900"/>
      </w:tabs>
      <w:jc w:val="center"/>
      <w:rPr>
        <w:rFonts w:ascii="Tahoma" w:hAnsi="Tahoma" w:cs="Tahoma"/>
        <w:sz w:val="16"/>
        <w:szCs w:val="16"/>
      </w:rPr>
    </w:pPr>
    <w:r w:rsidRPr="00864395">
      <w:rPr>
        <w:rFonts w:ascii="Tahoma" w:hAnsi="Tahoma" w:cs="Tahoma"/>
        <w:b/>
        <w:bCs/>
        <w:sz w:val="16"/>
        <w:szCs w:val="16"/>
        <w:lang w:val="fr-FR"/>
      </w:rPr>
      <w:t xml:space="preserve">e-mail: </w:t>
    </w:r>
    <w:hyperlink r:id="rId1" w:history="1">
      <w:r w:rsidRPr="00864395">
        <w:rPr>
          <w:rStyle w:val="Hyperlink"/>
          <w:rFonts w:ascii="Tahoma" w:hAnsi="Tahoma" w:cs="Tahoma"/>
          <w:b/>
          <w:bCs/>
          <w:sz w:val="16"/>
          <w:szCs w:val="16"/>
          <w:lang w:val="fr-FR"/>
        </w:rPr>
        <w:t>infopublic@prefecturaprahova.ro</w:t>
      </w:r>
    </w:hyperlink>
    <w:r>
      <w:t xml:space="preserve">  </w:t>
    </w:r>
    <w:r w:rsidR="00B343CD" w:rsidRPr="00CB6DB0">
      <w:rPr>
        <w:rFonts w:ascii="Tahoma" w:hAnsi="Tahoma" w:cs="Tahoma"/>
        <w:b/>
        <w:color w:val="0070C0"/>
        <w:sz w:val="16"/>
        <w:szCs w:val="16"/>
        <w:u w:val="single"/>
      </w:rPr>
      <w:t>https://ph.prefectura.mai.gov.ro</w:t>
    </w:r>
    <w:r w:rsidR="00B343CD" w:rsidRPr="00CB6DB0">
      <w:rPr>
        <w:rFonts w:ascii="Tahoma" w:hAnsi="Tahoma" w:cs="Tahoma"/>
        <w:b/>
        <w:color w:val="0070C0"/>
        <w:sz w:val="16"/>
        <w:szCs w:val="16"/>
      </w:rPr>
      <w:t>/</w:t>
    </w:r>
  </w:p>
  <w:p w:rsidR="00A93E9E" w:rsidRDefault="007B6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F4" w:rsidRDefault="007B6EF4" w:rsidP="006379C2">
      <w:pPr>
        <w:spacing w:line="240" w:lineRule="auto"/>
      </w:pPr>
      <w:r>
        <w:separator/>
      </w:r>
    </w:p>
  </w:footnote>
  <w:footnote w:type="continuationSeparator" w:id="1">
    <w:p w:rsidR="007B6EF4" w:rsidRDefault="007B6EF4" w:rsidP="006379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E" w:rsidRPr="003E0CF9" w:rsidRDefault="00715783" w:rsidP="00A93E9E">
    <w:pPr>
      <w:tabs>
        <w:tab w:val="right" w:pos="90"/>
        <w:tab w:val="left" w:pos="720"/>
        <w:tab w:val="left" w:pos="1440"/>
        <w:tab w:val="left" w:pos="2160"/>
        <w:tab w:val="left" w:pos="2880"/>
        <w:tab w:val="left" w:pos="3795"/>
      </w:tabs>
      <w:jc w:val="both"/>
      <w:outlineLvl w:val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</w:t>
    </w:r>
    <w:r w:rsidR="00E641AC">
      <w:rPr>
        <w:rFonts w:ascii="Tahoma" w:hAnsi="Tahoma" w:cs="Tahoma"/>
        <w:sz w:val="16"/>
        <w:szCs w:val="16"/>
      </w:rPr>
      <w:t xml:space="preserve">      </w:t>
    </w:r>
    <w:r>
      <w:rPr>
        <w:rFonts w:ascii="Tahoma" w:hAnsi="Tahoma" w:cs="Tahoma"/>
        <w:sz w:val="16"/>
        <w:szCs w:val="16"/>
      </w:rPr>
      <w:t xml:space="preserve">         </w:t>
    </w:r>
    <w:r w:rsidR="003D1BB2"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 xml:space="preserve"> </w:t>
    </w:r>
    <w:r w:rsidR="00734942" w:rsidRPr="003E0CF9">
      <w:rPr>
        <w:rFonts w:ascii="Tahoma" w:hAnsi="Tahoma" w:cs="Tahoma"/>
        <w:b/>
        <w:sz w:val="16"/>
        <w:szCs w:val="16"/>
      </w:rPr>
      <w:t>R O M Â N I A</w:t>
    </w:r>
  </w:p>
  <w:p w:rsidR="00A93E9E" w:rsidRPr="003E0CF9" w:rsidRDefault="00734942" w:rsidP="00A93E9E">
    <w:pPr>
      <w:tabs>
        <w:tab w:val="right" w:pos="90"/>
      </w:tabs>
      <w:jc w:val="both"/>
      <w:rPr>
        <w:rFonts w:ascii="Tahoma" w:hAnsi="Tahoma" w:cs="Tahoma"/>
        <w:sz w:val="16"/>
        <w:szCs w:val="16"/>
      </w:rPr>
    </w:pPr>
    <w:r w:rsidRPr="003E0CF9">
      <w:rPr>
        <w:rFonts w:ascii="Tahoma" w:hAnsi="Tahoma" w:cs="Tahoma"/>
        <w:sz w:val="16"/>
        <w:szCs w:val="16"/>
      </w:rPr>
      <w:tab/>
    </w:r>
    <w:r w:rsidRPr="003E0CF9">
      <w:rPr>
        <w:rFonts w:ascii="Tahoma" w:hAnsi="Tahoma" w:cs="Tahoma"/>
        <w:sz w:val="16"/>
        <w:szCs w:val="16"/>
      </w:rPr>
      <w:tab/>
    </w:r>
    <w:r w:rsidR="00E641AC">
      <w:rPr>
        <w:rFonts w:ascii="Tahoma" w:hAnsi="Tahoma" w:cs="Tahoma"/>
        <w:sz w:val="16"/>
        <w:szCs w:val="16"/>
      </w:rPr>
      <w:t xml:space="preserve">     </w:t>
    </w:r>
    <w:r w:rsidR="003D1BB2">
      <w:rPr>
        <w:rFonts w:ascii="Tahoma" w:hAnsi="Tahoma" w:cs="Tahoma"/>
        <w:sz w:val="16"/>
        <w:szCs w:val="16"/>
      </w:rPr>
      <w:t xml:space="preserve">  </w:t>
    </w:r>
    <w:r w:rsidRPr="0039599E">
      <w:rPr>
        <w:noProof/>
      </w:rPr>
      <w:drawing>
        <wp:inline distT="0" distB="0" distL="0" distR="0">
          <wp:extent cx="600075" cy="768057"/>
          <wp:effectExtent l="19050" t="0" r="9525" b="0"/>
          <wp:docPr id="13" name="Picture 13" descr="C:\Users\user\Pictures\image-2016-07-11-21150609-0-stema-acvila-coroana-c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image-2016-07-11-21150609-0-stema-acvila-coroana-c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9" cy="78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235753">
      <w:rPr>
        <w:rFonts w:ascii="Tahoma" w:hAnsi="Tahoma" w:cs="Tahoma"/>
        <w:sz w:val="16"/>
        <w:szCs w:val="16"/>
      </w:rPr>
      <w:t xml:space="preserve">                            </w:t>
    </w:r>
  </w:p>
  <w:p w:rsidR="00A93E9E" w:rsidRDefault="003D1BB2" w:rsidP="00A93E9E">
    <w:pPr>
      <w:outlineLvl w:val="0"/>
      <w:rPr>
        <w:rFonts w:ascii="Tahoma" w:hAnsi="Tahoma" w:cs="Tahoma"/>
        <w:b/>
        <w:bCs/>
        <w:spacing w:val="-14"/>
        <w:sz w:val="16"/>
        <w:szCs w:val="16"/>
        <w:lang w:val="it-IT"/>
      </w:rPr>
    </w:pPr>
    <w:r>
      <w:rPr>
        <w:rFonts w:ascii="Tahoma" w:hAnsi="Tahoma" w:cs="Tahoma"/>
        <w:b/>
        <w:bCs/>
        <w:spacing w:val="-14"/>
        <w:sz w:val="16"/>
        <w:szCs w:val="16"/>
        <w:lang w:val="it-IT"/>
      </w:rPr>
      <w:t xml:space="preserve">            </w:t>
    </w:r>
    <w:r w:rsidR="00734942" w:rsidRPr="003E0CF9">
      <w:rPr>
        <w:rFonts w:ascii="Tahoma" w:hAnsi="Tahoma" w:cs="Tahoma"/>
        <w:b/>
        <w:bCs/>
        <w:spacing w:val="-14"/>
        <w:sz w:val="16"/>
        <w:szCs w:val="16"/>
        <w:lang w:val="it-IT"/>
      </w:rPr>
      <w:t xml:space="preserve">MINISTERUL  </w:t>
    </w:r>
    <w:r w:rsidR="00734942">
      <w:rPr>
        <w:rFonts w:ascii="Tahoma" w:hAnsi="Tahoma" w:cs="Tahoma"/>
        <w:b/>
        <w:bCs/>
        <w:spacing w:val="-14"/>
        <w:sz w:val="16"/>
        <w:szCs w:val="16"/>
        <w:lang w:val="it-IT"/>
      </w:rPr>
      <w:t>AFACERILOR  INTERNE</w:t>
    </w:r>
  </w:p>
  <w:p w:rsidR="00A93E9E" w:rsidRDefault="00C42DE7" w:rsidP="00A93E9E">
    <w:pPr>
      <w:outlineLvl w:val="0"/>
      <w:rPr>
        <w:rFonts w:ascii="Tahoma" w:hAnsi="Tahoma" w:cs="Tahoma"/>
        <w:b/>
        <w:bCs/>
        <w:spacing w:val="-14"/>
        <w:sz w:val="16"/>
        <w:szCs w:val="16"/>
      </w:rPr>
    </w:pPr>
    <w:r w:rsidRPr="00C42DE7">
      <w:rPr>
        <w:rFonts w:ascii="Tahoma" w:hAnsi="Tahoma" w:cs="Tahoma"/>
        <w:b/>
        <w:bCs/>
        <w:noProof/>
        <w:sz w:val="16"/>
        <w:szCs w:val="16"/>
      </w:rPr>
      <w:pict>
        <v:rect id="Rectangle 4" o:spid="_x0000_s2051" style="position:absolute;margin-left:114pt;margin-top:10.8pt;width:55.5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" fillcolor="red" strokecolor="red"/>
      </w:pict>
    </w:r>
    <w:r w:rsidRPr="00C42DE7">
      <w:rPr>
        <w:rFonts w:ascii="Tahoma" w:hAnsi="Tahoma" w:cs="Tahoma"/>
        <w:b/>
        <w:bCs/>
        <w:noProof/>
        <w:sz w:val="16"/>
        <w:szCs w:val="16"/>
      </w:rPr>
      <w:pict>
        <v:rect id="Rectangle 6" o:spid="_x0000_s2050" style="position:absolute;margin-left:0;margin-top:10.3pt;width:59.5pt;height:6.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" fillcolor="#339" strokecolor="#339" strokeweight=".25pt">
          <w10:wrap anchorx="margin"/>
        </v:rect>
      </w:pict>
    </w:r>
    <w:r w:rsidRPr="00C42DE7">
      <w:rPr>
        <w:rFonts w:ascii="Tahoma" w:hAnsi="Tahoma" w:cs="Tahoma"/>
        <w:b/>
        <w:bCs/>
        <w:noProof/>
        <w:sz w:val="16"/>
        <w:szCs w:val="16"/>
      </w:rPr>
      <w:pict>
        <v:rect id="Rectangle 5" o:spid="_x0000_s2049" style="position:absolute;margin-left:57.5pt;margin-top:10.3pt;width:66.75pt;height: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" fillcolor="yellow" strokecolor="yellow" strokeweight=".25pt"/>
      </w:pict>
    </w:r>
    <w:r w:rsidR="00734942" w:rsidRPr="003E0CF9">
      <w:rPr>
        <w:rFonts w:ascii="Tahoma" w:hAnsi="Tahoma" w:cs="Tahoma"/>
        <w:b/>
        <w:bCs/>
        <w:spacing w:val="-14"/>
        <w:sz w:val="16"/>
        <w:szCs w:val="16"/>
      </w:rPr>
      <w:t>INSTITUŢIA PREFECTULUI - JUDEŢUL PRAHOVA</w:t>
    </w:r>
    <w:r w:rsidR="0005567F">
      <w:rPr>
        <w:rFonts w:ascii="Tahoma" w:hAnsi="Tahoma" w:cs="Tahoma"/>
        <w:b/>
        <w:bCs/>
        <w:spacing w:val="-14"/>
        <w:sz w:val="16"/>
        <w:szCs w:val="16"/>
      </w:rPr>
      <w:tab/>
    </w:r>
    <w:r w:rsidR="0005567F">
      <w:rPr>
        <w:rFonts w:ascii="Tahoma" w:hAnsi="Tahoma" w:cs="Tahoma"/>
        <w:b/>
        <w:bCs/>
        <w:spacing w:val="-14"/>
        <w:sz w:val="16"/>
        <w:szCs w:val="16"/>
      </w:rPr>
      <w:tab/>
    </w:r>
    <w:r w:rsidR="0005567F">
      <w:rPr>
        <w:rFonts w:ascii="Tahoma" w:hAnsi="Tahoma" w:cs="Tahoma"/>
        <w:b/>
        <w:bCs/>
        <w:spacing w:val="-14"/>
        <w:sz w:val="16"/>
        <w:szCs w:val="16"/>
      </w:rPr>
      <w:tab/>
    </w:r>
    <w:r w:rsidR="0005567F">
      <w:rPr>
        <w:rFonts w:ascii="Tahoma" w:hAnsi="Tahoma" w:cs="Tahoma"/>
        <w:b/>
        <w:bCs/>
        <w:spacing w:val="-14"/>
        <w:sz w:val="16"/>
        <w:szCs w:val="16"/>
      </w:rPr>
      <w:tab/>
    </w:r>
    <w:r w:rsidR="0005567F">
      <w:rPr>
        <w:rFonts w:ascii="Tahoma" w:hAnsi="Tahoma" w:cs="Tahoma"/>
        <w:b/>
        <w:bCs/>
        <w:spacing w:val="-14"/>
        <w:sz w:val="16"/>
        <w:szCs w:val="16"/>
      </w:rPr>
      <w:tab/>
    </w:r>
    <w:r w:rsidR="0005567F">
      <w:rPr>
        <w:rFonts w:ascii="Tahoma" w:hAnsi="Tahoma" w:cs="Tahoma"/>
        <w:b/>
        <w:bCs/>
        <w:spacing w:val="-14"/>
        <w:sz w:val="16"/>
        <w:szCs w:val="16"/>
      </w:rPr>
      <w:tab/>
    </w:r>
  </w:p>
  <w:p w:rsidR="00A93E9E" w:rsidRDefault="007B6E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026E"/>
    <w:multiLevelType w:val="hybridMultilevel"/>
    <w:tmpl w:val="C824C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4942"/>
    <w:rsid w:val="00026139"/>
    <w:rsid w:val="000453B7"/>
    <w:rsid w:val="0005567F"/>
    <w:rsid w:val="000A0B5E"/>
    <w:rsid w:val="000A7E27"/>
    <w:rsid w:val="000C2B6A"/>
    <w:rsid w:val="000E6B5A"/>
    <w:rsid w:val="000E7439"/>
    <w:rsid w:val="000F1E9B"/>
    <w:rsid w:val="00135336"/>
    <w:rsid w:val="001F2C01"/>
    <w:rsid w:val="00211313"/>
    <w:rsid w:val="00235753"/>
    <w:rsid w:val="00264010"/>
    <w:rsid w:val="00344F60"/>
    <w:rsid w:val="003D1BB2"/>
    <w:rsid w:val="003E3D49"/>
    <w:rsid w:val="003F1695"/>
    <w:rsid w:val="0043646A"/>
    <w:rsid w:val="004B1B92"/>
    <w:rsid w:val="005164EA"/>
    <w:rsid w:val="00516BA4"/>
    <w:rsid w:val="005178F9"/>
    <w:rsid w:val="005402E4"/>
    <w:rsid w:val="005B7261"/>
    <w:rsid w:val="00606FAD"/>
    <w:rsid w:val="0063296B"/>
    <w:rsid w:val="006379C2"/>
    <w:rsid w:val="006511FA"/>
    <w:rsid w:val="00682CF2"/>
    <w:rsid w:val="00691777"/>
    <w:rsid w:val="006A61F0"/>
    <w:rsid w:val="006B653D"/>
    <w:rsid w:val="006D5B91"/>
    <w:rsid w:val="00715783"/>
    <w:rsid w:val="00734942"/>
    <w:rsid w:val="0076527A"/>
    <w:rsid w:val="00776F79"/>
    <w:rsid w:val="00793539"/>
    <w:rsid w:val="007A5BAD"/>
    <w:rsid w:val="007A7DFC"/>
    <w:rsid w:val="007B6EF4"/>
    <w:rsid w:val="007C574E"/>
    <w:rsid w:val="007D60F4"/>
    <w:rsid w:val="007F2024"/>
    <w:rsid w:val="007F345F"/>
    <w:rsid w:val="00854B2E"/>
    <w:rsid w:val="0092517F"/>
    <w:rsid w:val="00931803"/>
    <w:rsid w:val="00956F8C"/>
    <w:rsid w:val="009C66C5"/>
    <w:rsid w:val="00A20ED8"/>
    <w:rsid w:val="00A73330"/>
    <w:rsid w:val="00A846C2"/>
    <w:rsid w:val="00A86185"/>
    <w:rsid w:val="00B343CD"/>
    <w:rsid w:val="00B601E4"/>
    <w:rsid w:val="00BD3AE7"/>
    <w:rsid w:val="00BD79D6"/>
    <w:rsid w:val="00BF70E2"/>
    <w:rsid w:val="00C24ADE"/>
    <w:rsid w:val="00C372C9"/>
    <w:rsid w:val="00C42DE7"/>
    <w:rsid w:val="00D55F3B"/>
    <w:rsid w:val="00D63979"/>
    <w:rsid w:val="00D83AEF"/>
    <w:rsid w:val="00DD4464"/>
    <w:rsid w:val="00DE3895"/>
    <w:rsid w:val="00E06994"/>
    <w:rsid w:val="00E641AC"/>
    <w:rsid w:val="00E91E4C"/>
    <w:rsid w:val="00EC3149"/>
    <w:rsid w:val="00ED0BD0"/>
    <w:rsid w:val="00ED2051"/>
    <w:rsid w:val="00F171C4"/>
    <w:rsid w:val="00F548AD"/>
    <w:rsid w:val="00FD6DB4"/>
    <w:rsid w:val="00FF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42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734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3494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734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8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customStyle="1" w:styleId="l5def7">
    <w:name w:val="l5def7"/>
    <w:basedOn w:val="DefaultParagraphFont"/>
    <w:rsid w:val="003F1695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3F1695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0F1E9B"/>
    <w:rPr>
      <w:b/>
      <w:bCs/>
    </w:rPr>
  </w:style>
  <w:style w:type="paragraph" w:styleId="BodyText">
    <w:name w:val="Body Text"/>
    <w:basedOn w:val="Normal"/>
    <w:link w:val="BodyTextChar"/>
    <w:rsid w:val="006B653D"/>
    <w:pPr>
      <w:spacing w:line="240" w:lineRule="auto"/>
      <w:jc w:val="both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B653D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public@prefecturaprahov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vasile</dc:creator>
  <cp:keywords/>
  <dc:description/>
  <cp:lastModifiedBy>user</cp:lastModifiedBy>
  <cp:revision>35</cp:revision>
  <cp:lastPrinted>2022-01-03T07:49:00Z</cp:lastPrinted>
  <dcterms:created xsi:type="dcterms:W3CDTF">2019-01-16T08:18:00Z</dcterms:created>
  <dcterms:modified xsi:type="dcterms:W3CDTF">2022-01-03T07:55:00Z</dcterms:modified>
</cp:coreProperties>
</file>