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FD" w:rsidRPr="00893477" w:rsidRDefault="00BF50FD" w:rsidP="00FF6685">
      <w:pPr>
        <w:ind w:left="-810" w:firstLine="720"/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proofErr w:type="spellStart"/>
      <w:r w:rsidRPr="00893477">
        <w:rPr>
          <w:rFonts w:ascii="Tahoma" w:hAnsi="Tahoma" w:cs="Tahoma"/>
          <w:b/>
          <w:sz w:val="24"/>
          <w:szCs w:val="24"/>
        </w:rPr>
        <w:t>Ploiești</w:t>
      </w:r>
      <w:proofErr w:type="spellEnd"/>
      <w:r w:rsidRPr="00893477">
        <w:rPr>
          <w:rFonts w:ascii="Tahoma" w:hAnsi="Tahoma" w:cs="Tahoma"/>
          <w:b/>
          <w:sz w:val="24"/>
          <w:szCs w:val="24"/>
        </w:rPr>
        <w:t>,</w:t>
      </w:r>
      <w:r w:rsidR="00287A09">
        <w:rPr>
          <w:rFonts w:ascii="Tahoma" w:hAnsi="Tahoma" w:cs="Tahoma"/>
          <w:b/>
          <w:sz w:val="24"/>
          <w:szCs w:val="24"/>
        </w:rPr>
        <w:t xml:space="preserve"> </w:t>
      </w:r>
      <w:r w:rsidR="0082007D">
        <w:rPr>
          <w:rFonts w:ascii="Tahoma" w:hAnsi="Tahoma" w:cs="Tahoma"/>
          <w:b/>
          <w:sz w:val="24"/>
          <w:szCs w:val="24"/>
        </w:rPr>
        <w:t>25.06</w:t>
      </w:r>
      <w:r w:rsidR="00805631">
        <w:rPr>
          <w:rFonts w:ascii="Tahoma" w:hAnsi="Tahoma" w:cs="Tahoma"/>
          <w:b/>
          <w:sz w:val="24"/>
          <w:szCs w:val="24"/>
        </w:rPr>
        <w:t>.2024</w:t>
      </w:r>
    </w:p>
    <w:p w:rsidR="00022E48" w:rsidRDefault="00022E48" w:rsidP="00FF6685">
      <w:pPr>
        <w:pStyle w:val="NormalWeb"/>
        <w:shd w:val="clear" w:color="auto" w:fill="FFFFFF"/>
        <w:spacing w:before="0" w:beforeAutospacing="0" w:after="0" w:afterAutospacing="0"/>
        <w:ind w:left="-810"/>
        <w:jc w:val="center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</w:p>
    <w:p w:rsidR="003675F4" w:rsidRDefault="003675F4" w:rsidP="00FF6685">
      <w:pPr>
        <w:pStyle w:val="NormalWeb"/>
        <w:shd w:val="clear" w:color="auto" w:fill="FFFFFF"/>
        <w:spacing w:before="0" w:beforeAutospacing="0" w:after="0" w:afterAutospacing="0"/>
        <w:ind w:left="-810"/>
        <w:jc w:val="center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</w:p>
    <w:p w:rsidR="00022E48" w:rsidRDefault="003675F4" w:rsidP="00FF6685">
      <w:pPr>
        <w:pStyle w:val="NormalWeb"/>
        <w:shd w:val="clear" w:color="auto" w:fill="FFFFFF"/>
        <w:spacing w:before="0" w:beforeAutospacing="0" w:after="0" w:afterAutospacing="0"/>
        <w:ind w:left="-810"/>
        <w:jc w:val="center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>COMUNICAT</w:t>
      </w:r>
      <w:r w:rsidR="000D6F16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DE PRESĂ</w:t>
      </w:r>
      <w:r w:rsid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,</w:t>
      </w:r>
    </w:p>
    <w:p w:rsidR="003675F4" w:rsidRDefault="003675F4" w:rsidP="00FF6685">
      <w:pPr>
        <w:pStyle w:val="NormalWeb"/>
        <w:shd w:val="clear" w:color="auto" w:fill="FFFFFF"/>
        <w:spacing w:before="0" w:beforeAutospacing="0" w:after="0" w:afterAutospacing="0"/>
        <w:ind w:left="-810"/>
        <w:jc w:val="center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</w:p>
    <w:p w:rsidR="00DA4983" w:rsidRDefault="0082007D" w:rsidP="00DA4983">
      <w:pPr>
        <w:pStyle w:val="selectable-text"/>
        <w:shd w:val="clear" w:color="auto" w:fill="FFFFFF"/>
        <w:spacing w:before="0" w:beforeAutospacing="0" w:after="0" w:afterAutospacing="0"/>
        <w:ind w:left="-810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proofErr w:type="spellStart"/>
      <w:proofErr w:type="gram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privind</w:t>
      </w:r>
      <w:proofErr w:type="spellEnd"/>
      <w:proofErr w:type="gram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ridicarea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indemnizațiilor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pentru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membrii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comisiilor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votare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din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Municipiul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Ploiești</w:t>
      </w:r>
      <w:proofErr w:type="spellEnd"/>
    </w:p>
    <w:p w:rsidR="00DA4983" w:rsidRDefault="00DA4983" w:rsidP="0082007D">
      <w:pPr>
        <w:pStyle w:val="NormalWeb"/>
        <w:shd w:val="clear" w:color="auto" w:fill="FFFFFF"/>
        <w:ind w:left="-810" w:firstLine="810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</w:p>
    <w:p w:rsidR="0082007D" w:rsidRPr="0082007D" w:rsidRDefault="0082007D" w:rsidP="00DA4983">
      <w:pPr>
        <w:pStyle w:val="NormalWeb"/>
        <w:shd w:val="clear" w:color="auto" w:fill="FFFFFF"/>
        <w:ind w:left="-810" w:firstLine="810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proofErr w:type="spellStart"/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>Prefectul</w:t>
      </w:r>
      <w:proofErr w:type="spellEnd"/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Județul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Prahova</w:t>
      </w:r>
      <w:proofErr w:type="spellEnd"/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,  </w:t>
      </w:r>
      <w:proofErr w:type="spellStart"/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>domnul</w:t>
      </w:r>
      <w:proofErr w:type="spellEnd"/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Emil </w:t>
      </w:r>
      <w:proofErr w:type="spellStart"/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>Drăgănescu</w:t>
      </w:r>
      <w:proofErr w:type="spellEnd"/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, </w:t>
      </w:r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informează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că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membrii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comisiilor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votare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din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Municipiul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Ploiești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își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pot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ridica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indemnizațiile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de la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Casieria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Instituției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Prefectului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Județul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Prahova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situată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la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Bulevardul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Republicii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2-4,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intrarea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B, conform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următorului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program:</w:t>
      </w:r>
    </w:p>
    <w:p w:rsidR="0082007D" w:rsidRPr="0082007D" w:rsidRDefault="0082007D" w:rsidP="0082007D">
      <w:pPr>
        <w:pStyle w:val="NormalWeb"/>
        <w:shd w:val="clear" w:color="auto" w:fill="FFFFFF"/>
        <w:ind w:left="-810"/>
        <w:jc w:val="center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-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Joi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, 27.06.2024,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între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orele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8:00 - 17:00</w:t>
      </w:r>
    </w:p>
    <w:p w:rsidR="0082007D" w:rsidRPr="0082007D" w:rsidRDefault="0082007D" w:rsidP="0082007D">
      <w:pPr>
        <w:pStyle w:val="NormalWeb"/>
        <w:shd w:val="clear" w:color="auto" w:fill="FFFFFF"/>
        <w:ind w:left="-810"/>
        <w:jc w:val="center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-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Vineri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, 28.06.2024,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între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orele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8:00 - 15:00</w:t>
      </w:r>
    </w:p>
    <w:p w:rsidR="0082007D" w:rsidRPr="0082007D" w:rsidRDefault="0082007D" w:rsidP="00DA4983">
      <w:pPr>
        <w:pStyle w:val="NormalWeb"/>
        <w:shd w:val="clear" w:color="auto" w:fill="FFFFFF"/>
        <w:ind w:left="-810"/>
        <w:jc w:val="center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-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Sâmbătă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, 29.06.2024,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între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orele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9:00 - 12:00</w:t>
      </w:r>
    </w:p>
    <w:p w:rsidR="0082007D" w:rsidRPr="0082007D" w:rsidRDefault="0082007D" w:rsidP="00DA4983">
      <w:pPr>
        <w:pStyle w:val="NormalWeb"/>
        <w:shd w:val="clear" w:color="auto" w:fill="FFFFFF"/>
        <w:ind w:left="-810" w:firstLine="810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Este important de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precizat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că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membrii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comisiilor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trebuie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proofErr w:type="gram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să</w:t>
      </w:r>
      <w:proofErr w:type="spellEnd"/>
      <w:proofErr w:type="gram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aibă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asupra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lor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cartea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identitate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în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original.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Pentru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cei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care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doresc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să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ridice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indemnizația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în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numele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altor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persoane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acest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lucru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se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va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face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baza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unei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procuri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notariale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.</w:t>
      </w:r>
    </w:p>
    <w:p w:rsidR="00C83514" w:rsidRDefault="0082007D" w:rsidP="0082007D">
      <w:pPr>
        <w:pStyle w:val="NormalWeb"/>
        <w:shd w:val="clear" w:color="auto" w:fill="FFFFFF"/>
        <w:spacing w:before="0" w:beforeAutospacing="0" w:after="0" w:afterAutospacing="0"/>
        <w:ind w:left="-810" w:firstLine="810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Pentru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membrii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comisiilor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votare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din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celelalte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localități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ale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județului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Prahova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banii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se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vor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vira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mâine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la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trezoreriile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de care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aparțin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. Ulterior,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fiecare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membru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își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va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putea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ridica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indemnizația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de la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primăria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la care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și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-a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desfășurat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activitatea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în</w:t>
      </w:r>
      <w:proofErr w:type="spellEnd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82007D">
        <w:rPr>
          <w:rStyle w:val="Strong"/>
          <w:rFonts w:ascii="Tahoma" w:hAnsi="Tahoma" w:cs="Tahoma"/>
          <w:color w:val="222222"/>
          <w:bdr w:val="none" w:sz="0" w:space="0" w:color="auto" w:frame="1"/>
        </w:rPr>
        <w:t>ziua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alegerilor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.</w:t>
      </w:r>
    </w:p>
    <w:p w:rsidR="00953108" w:rsidRDefault="00DA4983" w:rsidP="00953108">
      <w:pPr>
        <w:pStyle w:val="NormalWeb"/>
        <w:shd w:val="clear" w:color="auto" w:fill="FFFFFF"/>
        <w:ind w:left="-810" w:firstLine="810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Pentru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detalii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suplimentare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privind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indemniz</w:t>
      </w:r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>ațiile</w:t>
      </w:r>
      <w:proofErr w:type="spellEnd"/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, </w:t>
      </w:r>
      <w:proofErr w:type="spellStart"/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>vă</w:t>
      </w:r>
      <w:proofErr w:type="spellEnd"/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>rugăm</w:t>
      </w:r>
      <w:proofErr w:type="spellEnd"/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>să</w:t>
      </w:r>
      <w:proofErr w:type="spellEnd"/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>consultați</w:t>
      </w:r>
      <w:proofErr w:type="spellEnd"/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>:</w:t>
      </w:r>
    </w:p>
    <w:p w:rsidR="00DA4983" w:rsidRPr="00DA4983" w:rsidRDefault="00DA4983" w:rsidP="00953108">
      <w:pPr>
        <w:pStyle w:val="NormalWeb"/>
        <w:shd w:val="clear" w:color="auto" w:fill="FFFFFF"/>
        <w:ind w:left="-810" w:firstLine="810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Hotărârea</w:t>
      </w:r>
      <w:proofErr w:type="spellEnd"/>
      <w:r w:rsidR="0094774B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de </w:t>
      </w:r>
      <w:proofErr w:type="spellStart"/>
      <w:r w:rsidR="0094774B">
        <w:rPr>
          <w:rStyle w:val="Strong"/>
          <w:rFonts w:ascii="Tahoma" w:hAnsi="Tahoma" w:cs="Tahoma"/>
          <w:color w:val="222222"/>
          <w:bdr w:val="none" w:sz="0" w:space="0" w:color="auto" w:frame="1"/>
        </w:rPr>
        <w:t>Guvern</w:t>
      </w:r>
      <w:proofErr w:type="spellEnd"/>
      <w:r w:rsidR="0094774B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nr. 206/2024</w:t>
      </w:r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, art. 3 - </w:t>
      </w:r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pentru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aprobarea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bugetului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și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a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cheltuielilor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necesare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pregătirii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și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desfășurării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în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bune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condiții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a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alegerilor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pentru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membrii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din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România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în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Parlamentul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European din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anul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2024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și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a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alegerilor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pentru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autoritățile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administrației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publice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locale din </w:t>
      </w:r>
      <w:proofErr w:type="spellStart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anul</w:t>
      </w:r>
      <w:proofErr w:type="spellEnd"/>
      <w:r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2024.</w:t>
      </w:r>
    </w:p>
    <w:p w:rsidR="00DA4983" w:rsidRPr="00DA4983" w:rsidRDefault="0094774B" w:rsidP="00DA4983">
      <w:pPr>
        <w:pStyle w:val="NormalWeb"/>
        <w:shd w:val="clear" w:color="auto" w:fill="FFFFFF"/>
        <w:spacing w:before="0" w:beforeAutospacing="0" w:after="0" w:afterAutospacing="0"/>
        <w:ind w:left="-810" w:firstLine="810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>Ordonanța</w:t>
      </w:r>
      <w:proofErr w:type="spellEnd"/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>U</w:t>
      </w:r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rgență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nr. 21/2024</w:t>
      </w:r>
      <w:r w:rsidR="00953108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, art. 23 - </w:t>
      </w:r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privind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unele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măsuri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pentru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organizarea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și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desfășurarea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alegerilor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pentru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membrii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din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România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în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Parlamentul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European din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anul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2024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și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a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alegerilor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pentru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autoritățile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administrației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publice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locale din </w:t>
      </w:r>
      <w:proofErr w:type="spellStart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>anul</w:t>
      </w:r>
      <w:proofErr w:type="spellEnd"/>
      <w:r w:rsidR="00DA4983" w:rsidRPr="00DA4983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2024.</w:t>
      </w:r>
    </w:p>
    <w:p w:rsidR="00DA4983" w:rsidRPr="00DA4983" w:rsidRDefault="00DA4983" w:rsidP="0082007D">
      <w:pPr>
        <w:pStyle w:val="NormalWeb"/>
        <w:shd w:val="clear" w:color="auto" w:fill="FFFFFF"/>
        <w:spacing w:before="0" w:beforeAutospacing="0" w:after="0" w:afterAutospacing="0"/>
        <w:ind w:left="-810" w:firstLine="810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</w:p>
    <w:p w:rsidR="00BF50FD" w:rsidRPr="00BF50FD" w:rsidRDefault="00BF50FD" w:rsidP="0095310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Tahoma" w:hAnsi="Tahoma" w:cs="Tahoma"/>
          <w:color w:val="222222"/>
          <w:bdr w:val="none" w:sz="0" w:space="0" w:color="auto" w:frame="1"/>
        </w:rPr>
      </w:pPr>
      <w:proofErr w:type="spellStart"/>
      <w:r w:rsidRPr="00BF50FD">
        <w:rPr>
          <w:rStyle w:val="Strong"/>
          <w:rFonts w:ascii="Tahoma" w:hAnsi="Tahoma" w:cs="Tahoma"/>
          <w:color w:val="222222"/>
          <w:bdr w:val="none" w:sz="0" w:space="0" w:color="auto" w:frame="1"/>
        </w:rPr>
        <w:t>Instituția</w:t>
      </w:r>
      <w:proofErr w:type="spellEnd"/>
      <w:r w:rsidRPr="00BF50F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BF50FD">
        <w:rPr>
          <w:rStyle w:val="Strong"/>
          <w:rFonts w:ascii="Tahoma" w:hAnsi="Tahoma" w:cs="Tahoma"/>
          <w:color w:val="222222"/>
          <w:bdr w:val="none" w:sz="0" w:space="0" w:color="auto" w:frame="1"/>
        </w:rPr>
        <w:t>Prefectului</w:t>
      </w:r>
      <w:proofErr w:type="spellEnd"/>
      <w:r w:rsidRPr="00BF50F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BF50FD">
        <w:rPr>
          <w:rStyle w:val="Strong"/>
          <w:rFonts w:ascii="Tahoma" w:hAnsi="Tahoma" w:cs="Tahoma"/>
          <w:color w:val="222222"/>
          <w:bdr w:val="none" w:sz="0" w:space="0" w:color="auto" w:frame="1"/>
        </w:rPr>
        <w:t>Județul</w:t>
      </w:r>
      <w:proofErr w:type="spellEnd"/>
      <w:r w:rsidRPr="00BF50FD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BF50FD">
        <w:rPr>
          <w:rStyle w:val="Strong"/>
          <w:rFonts w:ascii="Tahoma" w:hAnsi="Tahoma" w:cs="Tahoma"/>
          <w:color w:val="222222"/>
          <w:bdr w:val="none" w:sz="0" w:space="0" w:color="auto" w:frame="1"/>
        </w:rPr>
        <w:t>Prahova</w:t>
      </w:r>
      <w:proofErr w:type="spellEnd"/>
    </w:p>
    <w:p w:rsidR="00640347" w:rsidRDefault="0082007D" w:rsidP="00FF6685">
      <w:pPr>
        <w:pStyle w:val="NormalWeb"/>
        <w:shd w:val="clear" w:color="auto" w:fill="FFFFFF"/>
        <w:spacing w:before="0" w:beforeAutospacing="0" w:after="0" w:afterAutospacing="0"/>
        <w:ind w:left="-810"/>
        <w:jc w:val="center"/>
        <w:textAlignment w:val="baseline"/>
      </w:pPr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25 </w:t>
      </w:r>
      <w:proofErr w:type="spellStart"/>
      <w:r>
        <w:rPr>
          <w:rStyle w:val="Strong"/>
          <w:rFonts w:ascii="Tahoma" w:hAnsi="Tahoma" w:cs="Tahoma"/>
          <w:color w:val="222222"/>
          <w:bdr w:val="none" w:sz="0" w:space="0" w:color="auto" w:frame="1"/>
        </w:rPr>
        <w:t>Iunie</w:t>
      </w:r>
      <w:proofErr w:type="spellEnd"/>
      <w:r w:rsidR="00805631">
        <w:rPr>
          <w:rStyle w:val="Strong"/>
          <w:rFonts w:ascii="Tahoma" w:hAnsi="Tahoma" w:cs="Tahoma"/>
          <w:color w:val="222222"/>
          <w:bdr w:val="none" w:sz="0" w:space="0" w:color="auto" w:frame="1"/>
        </w:rPr>
        <w:t xml:space="preserve"> 2024</w:t>
      </w:r>
    </w:p>
    <w:sectPr w:rsidR="00640347" w:rsidSect="003675F4">
      <w:headerReference w:type="default" r:id="rId8"/>
      <w:footerReference w:type="default" r:id="rId9"/>
      <w:pgSz w:w="12240" w:h="15840"/>
      <w:pgMar w:top="432" w:right="18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56" w:rsidRDefault="00C72156">
      <w:pPr>
        <w:spacing w:line="240" w:lineRule="auto"/>
      </w:pPr>
      <w:r>
        <w:separator/>
      </w:r>
    </w:p>
  </w:endnote>
  <w:endnote w:type="continuationSeparator" w:id="0">
    <w:p w:rsidR="00C72156" w:rsidRDefault="00C72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C5" w:rsidRDefault="00BF50FD">
    <w:pPr>
      <w:pBdr>
        <w:top w:val="nil"/>
        <w:left w:val="nil"/>
        <w:bottom w:val="nil"/>
        <w:right w:val="nil"/>
        <w:between w:val="nil"/>
      </w:pBdr>
      <w:tabs>
        <w:tab w:val="left" w:pos="9900"/>
      </w:tabs>
      <w:spacing w:line="240" w:lineRule="auto"/>
      <w:jc w:val="center"/>
      <w:rPr>
        <w:rFonts w:ascii="Tahoma" w:eastAsia="Tahoma" w:hAnsi="Tahoma" w:cs="Tahoma"/>
        <w:color w:val="000000"/>
        <w:sz w:val="16"/>
        <w:szCs w:val="16"/>
        <w:u w:val="single"/>
      </w:rPr>
    </w:pPr>
    <w:r>
      <w:rPr>
        <w:rFonts w:ascii="Tahoma" w:eastAsia="Tahoma" w:hAnsi="Tahoma" w:cs="Tahoma"/>
        <w:color w:val="000000"/>
        <w:sz w:val="16"/>
        <w:szCs w:val="16"/>
        <w:u w:val="single"/>
      </w:rPr>
      <w:t>________________________________________________________________________________________________________</w:t>
    </w:r>
  </w:p>
  <w:p w:rsidR="009039C5" w:rsidRDefault="00BF50FD">
    <w:pPr>
      <w:pBdr>
        <w:top w:val="nil"/>
        <w:left w:val="nil"/>
        <w:bottom w:val="nil"/>
        <w:right w:val="nil"/>
        <w:between w:val="nil"/>
      </w:pBdr>
      <w:tabs>
        <w:tab w:val="left" w:pos="9900"/>
      </w:tabs>
      <w:spacing w:line="240" w:lineRule="auto"/>
      <w:jc w:val="center"/>
      <w:rPr>
        <w:rFonts w:ascii="Tahoma" w:eastAsia="Tahoma" w:hAnsi="Tahoma" w:cs="Tahoma"/>
        <w:color w:val="000000"/>
        <w:sz w:val="16"/>
        <w:szCs w:val="16"/>
        <w:u w:val="single"/>
      </w:rPr>
    </w:pPr>
    <w:proofErr w:type="spellStart"/>
    <w:r>
      <w:rPr>
        <w:rFonts w:ascii="Tahoma" w:eastAsia="Tahoma" w:hAnsi="Tahoma" w:cs="Tahoma"/>
        <w:b/>
        <w:color w:val="000000"/>
        <w:sz w:val="16"/>
        <w:szCs w:val="16"/>
      </w:rPr>
      <w:t>Municipiul</w:t>
    </w:r>
    <w:proofErr w:type="spellEnd"/>
    <w:r>
      <w:rPr>
        <w:rFonts w:ascii="Tahoma" w:eastAsia="Tahoma" w:hAnsi="Tahoma" w:cs="Tahoma"/>
        <w:b/>
        <w:color w:val="000000"/>
        <w:sz w:val="16"/>
        <w:szCs w:val="16"/>
      </w:rPr>
      <w:t xml:space="preserve"> </w:t>
    </w:r>
    <w:proofErr w:type="spellStart"/>
    <w:r>
      <w:rPr>
        <w:rFonts w:ascii="Tahoma" w:eastAsia="Tahoma" w:hAnsi="Tahoma" w:cs="Tahoma"/>
        <w:b/>
        <w:color w:val="000000"/>
        <w:sz w:val="16"/>
        <w:szCs w:val="16"/>
      </w:rPr>
      <w:t>Ploieşti</w:t>
    </w:r>
    <w:proofErr w:type="spellEnd"/>
    <w:r>
      <w:rPr>
        <w:rFonts w:ascii="Tahoma" w:eastAsia="Tahoma" w:hAnsi="Tahoma" w:cs="Tahoma"/>
        <w:b/>
        <w:color w:val="000000"/>
        <w:sz w:val="16"/>
        <w:szCs w:val="16"/>
      </w:rPr>
      <w:t xml:space="preserve">, B-du </w:t>
    </w:r>
    <w:proofErr w:type="spellStart"/>
    <w:r>
      <w:rPr>
        <w:rFonts w:ascii="Tahoma" w:eastAsia="Tahoma" w:hAnsi="Tahoma" w:cs="Tahoma"/>
        <w:b/>
        <w:color w:val="000000"/>
        <w:sz w:val="16"/>
        <w:szCs w:val="16"/>
      </w:rPr>
      <w:t>lRepublicii</w:t>
    </w:r>
    <w:proofErr w:type="spellEnd"/>
    <w:r>
      <w:rPr>
        <w:rFonts w:ascii="Tahoma" w:eastAsia="Tahoma" w:hAnsi="Tahoma" w:cs="Tahoma"/>
        <w:b/>
        <w:color w:val="000000"/>
        <w:sz w:val="16"/>
        <w:szCs w:val="16"/>
      </w:rPr>
      <w:t xml:space="preserve"> nr. 2 – 4; </w:t>
    </w:r>
    <w:proofErr w:type="spellStart"/>
    <w:r>
      <w:rPr>
        <w:rFonts w:ascii="Tahoma" w:eastAsia="Tahoma" w:hAnsi="Tahoma" w:cs="Tahoma"/>
        <w:b/>
        <w:color w:val="000000"/>
        <w:sz w:val="16"/>
        <w:szCs w:val="16"/>
      </w:rPr>
      <w:t>județul</w:t>
    </w:r>
    <w:proofErr w:type="spellEnd"/>
    <w:r>
      <w:rPr>
        <w:rFonts w:ascii="Tahoma" w:eastAsia="Tahoma" w:hAnsi="Tahoma" w:cs="Tahoma"/>
        <w:b/>
        <w:color w:val="000000"/>
        <w:sz w:val="16"/>
        <w:szCs w:val="16"/>
      </w:rPr>
      <w:t xml:space="preserve"> </w:t>
    </w:r>
    <w:proofErr w:type="spellStart"/>
    <w:r>
      <w:rPr>
        <w:rFonts w:ascii="Tahoma" w:eastAsia="Tahoma" w:hAnsi="Tahoma" w:cs="Tahoma"/>
        <w:b/>
        <w:color w:val="000000"/>
        <w:sz w:val="16"/>
        <w:szCs w:val="16"/>
      </w:rPr>
      <w:t>Prahova</w:t>
    </w:r>
    <w:proofErr w:type="spellEnd"/>
    <w:r>
      <w:rPr>
        <w:rFonts w:ascii="Tahoma" w:eastAsia="Tahoma" w:hAnsi="Tahoma" w:cs="Tahoma"/>
        <w:b/>
        <w:color w:val="000000"/>
        <w:sz w:val="16"/>
        <w:szCs w:val="16"/>
      </w:rPr>
      <w:t xml:space="preserve">,           </w:t>
    </w:r>
    <w:proofErr w:type="spellStart"/>
    <w:r>
      <w:rPr>
        <w:rFonts w:ascii="Tahoma" w:eastAsia="Tahoma" w:hAnsi="Tahoma" w:cs="Tahoma"/>
        <w:b/>
        <w:color w:val="000000"/>
        <w:sz w:val="16"/>
        <w:szCs w:val="16"/>
      </w:rPr>
      <w:t>tel</w:t>
    </w:r>
    <w:proofErr w:type="spellEnd"/>
    <w:r>
      <w:rPr>
        <w:rFonts w:ascii="Tahoma" w:eastAsia="Tahoma" w:hAnsi="Tahoma" w:cs="Tahoma"/>
        <w:b/>
        <w:color w:val="000000"/>
        <w:sz w:val="16"/>
        <w:szCs w:val="16"/>
      </w:rPr>
      <w:t>: 0244514015; fax: 0244 546067, 0244510276</w:t>
    </w:r>
  </w:p>
  <w:p w:rsidR="009039C5" w:rsidRDefault="00BF50FD">
    <w:pPr>
      <w:tabs>
        <w:tab w:val="right" w:pos="90"/>
        <w:tab w:val="right" w:pos="9900"/>
      </w:tabs>
    </w:pPr>
    <w:r>
      <w:rPr>
        <w:rFonts w:ascii="Tahoma" w:eastAsia="Tahoma" w:hAnsi="Tahoma" w:cs="Tahoma"/>
        <w:b/>
        <w:sz w:val="16"/>
        <w:szCs w:val="16"/>
      </w:rPr>
      <w:t xml:space="preserve">                        </w:t>
    </w:r>
    <w:proofErr w:type="gramStart"/>
    <w:r>
      <w:rPr>
        <w:rFonts w:ascii="Tahoma" w:eastAsia="Tahoma" w:hAnsi="Tahoma" w:cs="Tahoma"/>
        <w:b/>
        <w:sz w:val="16"/>
        <w:szCs w:val="16"/>
      </w:rPr>
      <w:t>e-mail</w:t>
    </w:r>
    <w:proofErr w:type="gramEnd"/>
    <w:r>
      <w:rPr>
        <w:rFonts w:ascii="Tahoma" w:eastAsia="Tahoma" w:hAnsi="Tahoma" w:cs="Tahoma"/>
        <w:b/>
        <w:sz w:val="16"/>
        <w:szCs w:val="16"/>
      </w:rPr>
      <w:t xml:space="preserve">: </w:t>
    </w:r>
    <w:hyperlink r:id="rId1">
      <w:r>
        <w:rPr>
          <w:rFonts w:ascii="Tahoma" w:eastAsia="Tahoma" w:hAnsi="Tahoma" w:cs="Tahoma"/>
          <w:b/>
          <w:color w:val="0000FF"/>
          <w:sz w:val="16"/>
          <w:szCs w:val="16"/>
          <w:u w:val="single"/>
        </w:rPr>
        <w:t>infopublic@prefecturaprahova.ro</w:t>
      </w:r>
    </w:hyperlink>
    <w:r>
      <w:t xml:space="preserve">                                        </w:t>
    </w:r>
    <w:hyperlink r:id="rId2">
      <w:r>
        <w:rPr>
          <w:rFonts w:ascii="Tahoma" w:eastAsia="Tahoma" w:hAnsi="Tahoma" w:cs="Tahoma"/>
          <w:b/>
          <w:color w:val="0000FF"/>
          <w:sz w:val="16"/>
          <w:szCs w:val="16"/>
          <w:u w:val="single"/>
        </w:rPr>
        <w:t>www.</w:t>
      </w:r>
    </w:hyperlink>
    <w:hyperlink r:id="rId3">
      <w:r>
        <w:t xml:space="preserve"> </w:t>
      </w:r>
    </w:hyperlink>
    <w:hyperlink r:id="rId4">
      <w:r>
        <w:rPr>
          <w:rFonts w:ascii="Tahoma" w:eastAsia="Tahoma" w:hAnsi="Tahoma" w:cs="Tahoma"/>
          <w:b/>
          <w:color w:val="0000FF"/>
          <w:sz w:val="16"/>
          <w:szCs w:val="16"/>
          <w:u w:val="single"/>
        </w:rPr>
        <w:t>ph.prefectura.mai.gov.ro.ro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56" w:rsidRDefault="00C72156">
      <w:pPr>
        <w:spacing w:line="240" w:lineRule="auto"/>
      </w:pPr>
      <w:r>
        <w:separator/>
      </w:r>
    </w:p>
  </w:footnote>
  <w:footnote w:type="continuationSeparator" w:id="0">
    <w:p w:rsidR="00C72156" w:rsidRDefault="00C72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C5" w:rsidRDefault="00BF50FD">
    <w:pPr>
      <w:tabs>
        <w:tab w:val="right" w:pos="90"/>
        <w:tab w:val="left" w:pos="720"/>
        <w:tab w:val="left" w:pos="1440"/>
        <w:tab w:val="left" w:pos="2160"/>
        <w:tab w:val="left" w:pos="2880"/>
        <w:tab w:val="left" w:pos="3795"/>
      </w:tabs>
      <w:jc w:val="both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ab/>
      <w:t xml:space="preserve">                    </w:t>
    </w:r>
    <w:r>
      <w:rPr>
        <w:rFonts w:ascii="Tahoma" w:eastAsia="Tahoma" w:hAnsi="Tahoma" w:cs="Tahoma"/>
        <w:b/>
        <w:sz w:val="16"/>
        <w:szCs w:val="16"/>
      </w:rPr>
      <w:t>R O M Â N I A</w:t>
    </w:r>
  </w:p>
  <w:p w:rsidR="009039C5" w:rsidRDefault="00BF50FD">
    <w:pPr>
      <w:tabs>
        <w:tab w:val="right" w:pos="90"/>
      </w:tabs>
      <w:jc w:val="both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  <w:t xml:space="preserve">          </w:t>
    </w:r>
    <w:r>
      <w:rPr>
        <w:noProof/>
      </w:rPr>
      <w:drawing>
        <wp:inline distT="0" distB="0" distL="0" distR="0" wp14:anchorId="2E011DF9" wp14:editId="7BE79C97">
          <wp:extent cx="476212" cy="683731"/>
          <wp:effectExtent l="0" t="0" r="0" b="0"/>
          <wp:docPr id="18" name="image3.png" descr="C:\Users\user\Pictures\image-2016-07-11-21150609-0-stema-acvila-coroana-ca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user\Pictures\image-2016-07-11-21150609-0-stema-acvila-coroana-ca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12" cy="683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  <w:r>
      <w:rPr>
        <w:rFonts w:ascii="Tahoma" w:eastAsia="Tahoma" w:hAnsi="Tahoma" w:cs="Tahoma"/>
        <w:sz w:val="16"/>
        <w:szCs w:val="16"/>
      </w:rPr>
      <w:tab/>
    </w:r>
  </w:p>
  <w:p w:rsidR="00142ED8" w:rsidRDefault="00BF50FD">
    <w:pPr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 xml:space="preserve"> </w:t>
    </w:r>
    <w:proofErr w:type="gramStart"/>
    <w:r>
      <w:rPr>
        <w:rFonts w:ascii="Tahoma" w:eastAsia="Tahoma" w:hAnsi="Tahoma" w:cs="Tahoma"/>
        <w:b/>
        <w:sz w:val="16"/>
        <w:szCs w:val="16"/>
      </w:rPr>
      <w:t>MINISTERUL  AFACERILOR</w:t>
    </w:r>
    <w:proofErr w:type="gramEnd"/>
    <w:r>
      <w:rPr>
        <w:rFonts w:ascii="Tahoma" w:eastAsia="Tahoma" w:hAnsi="Tahoma" w:cs="Tahoma"/>
        <w:b/>
        <w:sz w:val="16"/>
        <w:szCs w:val="16"/>
      </w:rPr>
      <w:t xml:space="preserve">  INTERNE</w:t>
    </w:r>
  </w:p>
  <w:p w:rsidR="009039C5" w:rsidRDefault="00BF50FD" w:rsidP="00142ED8">
    <w:pPr>
      <w:ind w:left="-270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INSTITUŢIA PREFECTULUI - JUDEŢUL PRAHOVA</w:t>
    </w:r>
    <w:r>
      <w:rPr>
        <w:rFonts w:ascii="Tahoma" w:eastAsia="Tahoma" w:hAnsi="Tahoma" w:cs="Tahoma"/>
        <w:b/>
        <w:sz w:val="16"/>
        <w:szCs w:val="16"/>
      </w:rPr>
      <w:tab/>
    </w:r>
    <w:r>
      <w:rPr>
        <w:rFonts w:ascii="Tahoma" w:eastAsia="Tahoma" w:hAnsi="Tahoma" w:cs="Tahoma"/>
        <w:b/>
        <w:sz w:val="16"/>
        <w:szCs w:val="16"/>
      </w:rPr>
      <w:tab/>
    </w:r>
    <w:r>
      <w:rPr>
        <w:rFonts w:ascii="Tahoma" w:eastAsia="Tahoma" w:hAnsi="Tahoma" w:cs="Tahoma"/>
        <w:b/>
        <w:sz w:val="16"/>
        <w:szCs w:val="16"/>
      </w:rPr>
      <w:tab/>
    </w:r>
    <w:r>
      <w:rPr>
        <w:rFonts w:ascii="Tahoma" w:eastAsia="Tahoma" w:hAnsi="Tahoma" w:cs="Tahoma"/>
        <w:b/>
        <w:sz w:val="16"/>
        <w:szCs w:val="16"/>
      </w:rPr>
      <w:tab/>
    </w:r>
    <w:r>
      <w:rPr>
        <w:rFonts w:ascii="Tahoma" w:eastAsia="Tahoma" w:hAnsi="Tahoma" w:cs="Tahoma"/>
        <w:b/>
        <w:sz w:val="16"/>
        <w:szCs w:val="16"/>
      </w:rPr>
      <w:tab/>
    </w:r>
    <w:r>
      <w:rPr>
        <w:rFonts w:ascii="Tahoma" w:eastAsia="Tahoma" w:hAnsi="Tahoma" w:cs="Tahoma"/>
        <w:b/>
        <w:sz w:val="16"/>
        <w:szCs w:val="16"/>
      </w:rPr>
      <w:tab/>
    </w:r>
    <w:r>
      <w:rPr>
        <w:rFonts w:ascii="Tahoma" w:eastAsia="Tahoma" w:hAnsi="Tahoma" w:cs="Tahoma"/>
        <w:b/>
        <w:sz w:val="16"/>
        <w:szCs w:val="16"/>
      </w:rPr>
      <w:tab/>
      <w:t>NESECRET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F6F4377" wp14:editId="6A7C1ABF">
              <wp:simplePos x="0" y="0"/>
              <wp:positionH relativeFrom="margin">
                <wp:posOffset>-25399</wp:posOffset>
              </wp:positionH>
              <wp:positionV relativeFrom="paragraph">
                <wp:posOffset>130810</wp:posOffset>
              </wp:positionV>
              <wp:extent cx="755650" cy="82550"/>
              <wp:effectExtent l="0" t="0" r="25400" b="1270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" cy="8255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 w="3175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F747BB1" id="Rectangle 12" o:spid="_x0000_s1026" style="position:absolute;margin-left:-2pt;margin-top:10.3pt;width:59.5pt;height: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" fillcolor="#339" strokecolor="#339" strokeweight=".2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61B0E98" wp14:editId="470BA4B3">
              <wp:simplePos x="0" y="0"/>
              <wp:positionH relativeFrom="margin">
                <wp:posOffset>730250</wp:posOffset>
              </wp:positionH>
              <wp:positionV relativeFrom="paragraph">
                <wp:posOffset>130810</wp:posOffset>
              </wp:positionV>
              <wp:extent cx="847725" cy="82550"/>
              <wp:effectExtent l="0" t="0" r="28575" b="1270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825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317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6AED690" id="Rectangle 13" o:spid="_x0000_s1026" style="position:absolute;margin-left:57.5pt;margin-top:10.3pt;width:66.75pt;height:6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" fillcolor="yellow" strokecolor="yellow" strokeweight=".2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4BA4BCF" wp14:editId="19FB0371">
              <wp:simplePos x="0" y="0"/>
              <wp:positionH relativeFrom="margin">
                <wp:posOffset>1447800</wp:posOffset>
              </wp:positionH>
              <wp:positionV relativeFrom="paragraph">
                <wp:posOffset>137160</wp:posOffset>
              </wp:positionV>
              <wp:extent cx="704850" cy="76200"/>
              <wp:effectExtent l="0" t="0" r="19050" b="1905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" cy="762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73C3E90" id="Rectangle 11" o:spid="_x0000_s1026" style="position:absolute;margin-left:114pt;margin-top:10.8pt;width:55.5pt;height: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" fillcolor="red" strokecolor="red">
              <w10:wrap anchorx="margin"/>
            </v:rect>
          </w:pict>
        </mc:Fallback>
      </mc:AlternateContent>
    </w:r>
  </w:p>
  <w:p w:rsidR="009039C5" w:rsidRDefault="00C7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F80"/>
    <w:multiLevelType w:val="hybridMultilevel"/>
    <w:tmpl w:val="02BC2450"/>
    <w:lvl w:ilvl="0" w:tplc="6868CEDA">
      <w:start w:val="1"/>
      <w:numFmt w:val="decimal"/>
      <w:lvlText w:val="%1)"/>
      <w:lvlJc w:val="left"/>
      <w:pPr>
        <w:ind w:left="0" w:hanging="360"/>
      </w:pPr>
      <w:rPr>
        <w:rFonts w:ascii="Tahoma" w:hAnsi="Tahoma" w:cs="Tahoma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976473"/>
    <w:multiLevelType w:val="hybridMultilevel"/>
    <w:tmpl w:val="8F286FC6"/>
    <w:lvl w:ilvl="0" w:tplc="7CCC236E">
      <w:start w:val="1"/>
      <w:numFmt w:val="decimal"/>
      <w:lvlText w:val="%1)"/>
      <w:lvlJc w:val="left"/>
      <w:pPr>
        <w:ind w:left="-450" w:hanging="360"/>
      </w:pPr>
      <w:rPr>
        <w:rFonts w:ascii="Tahoma" w:hAnsi="Tahoma" w:cs="Tahoma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>
    <w:nsid w:val="33B55F2C"/>
    <w:multiLevelType w:val="hybridMultilevel"/>
    <w:tmpl w:val="456CA23C"/>
    <w:lvl w:ilvl="0" w:tplc="BFFA7050">
      <w:start w:val="1"/>
      <w:numFmt w:val="decimal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442512AB"/>
    <w:multiLevelType w:val="hybridMultilevel"/>
    <w:tmpl w:val="62CC8330"/>
    <w:lvl w:ilvl="0" w:tplc="3216F368">
      <w:start w:val="1"/>
      <w:numFmt w:val="decimal"/>
      <w:lvlText w:val="%1)"/>
      <w:lvlJc w:val="left"/>
      <w:pPr>
        <w:ind w:left="-270" w:hanging="360"/>
      </w:pPr>
      <w:rPr>
        <w:rFonts w:ascii="Tahoma" w:hAnsi="Tahoma" w:cs="Tahoma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51C71261"/>
    <w:multiLevelType w:val="hybridMultilevel"/>
    <w:tmpl w:val="736EC6AA"/>
    <w:lvl w:ilvl="0" w:tplc="D0E20484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664B1F"/>
    <w:multiLevelType w:val="hybridMultilevel"/>
    <w:tmpl w:val="ACC901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FD"/>
    <w:rsid w:val="00022E48"/>
    <w:rsid w:val="000C268B"/>
    <w:rsid w:val="000D6F16"/>
    <w:rsid w:val="00261B82"/>
    <w:rsid w:val="00287A09"/>
    <w:rsid w:val="003541FB"/>
    <w:rsid w:val="003675F4"/>
    <w:rsid w:val="004A6808"/>
    <w:rsid w:val="004B1C0E"/>
    <w:rsid w:val="005D6EA8"/>
    <w:rsid w:val="007C2FD7"/>
    <w:rsid w:val="007D1028"/>
    <w:rsid w:val="00805631"/>
    <w:rsid w:val="0082007D"/>
    <w:rsid w:val="008315F2"/>
    <w:rsid w:val="008329AE"/>
    <w:rsid w:val="008470C8"/>
    <w:rsid w:val="0088379A"/>
    <w:rsid w:val="0094774B"/>
    <w:rsid w:val="00953108"/>
    <w:rsid w:val="00BD002F"/>
    <w:rsid w:val="00BD29F0"/>
    <w:rsid w:val="00BF50FD"/>
    <w:rsid w:val="00BF6B93"/>
    <w:rsid w:val="00C62D8A"/>
    <w:rsid w:val="00C72156"/>
    <w:rsid w:val="00C83514"/>
    <w:rsid w:val="00DA4983"/>
    <w:rsid w:val="00DB1325"/>
    <w:rsid w:val="00DE6DF7"/>
    <w:rsid w:val="00E721A4"/>
    <w:rsid w:val="00E94C11"/>
    <w:rsid w:val="00E951BD"/>
    <w:rsid w:val="00EE7B91"/>
    <w:rsid w:val="00F84E7A"/>
    <w:rsid w:val="00FD711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FD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0FD"/>
    <w:rPr>
      <w:b/>
      <w:bCs/>
    </w:rPr>
  </w:style>
  <w:style w:type="character" w:styleId="Emphasis">
    <w:name w:val="Emphasis"/>
    <w:basedOn w:val="DefaultParagraphFont"/>
    <w:uiPriority w:val="20"/>
    <w:qFormat/>
    <w:rsid w:val="00BF50FD"/>
    <w:rPr>
      <w:i/>
      <w:iCs/>
    </w:rPr>
  </w:style>
  <w:style w:type="table" w:styleId="TableGrid">
    <w:name w:val="Table Grid"/>
    <w:basedOn w:val="TableNormal"/>
    <w:uiPriority w:val="39"/>
    <w:rsid w:val="00BF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50FD"/>
    <w:rPr>
      <w:color w:val="0563C1" w:themeColor="hyperlink"/>
      <w:u w:val="single"/>
    </w:rPr>
  </w:style>
  <w:style w:type="character" w:customStyle="1" w:styleId="l5def3">
    <w:name w:val="l5def3"/>
    <w:basedOn w:val="DefaultParagraphFont"/>
    <w:rsid w:val="00BF50F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F50FD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F50FD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l5def5">
    <w:name w:val="l5def5"/>
    <w:basedOn w:val="DefaultParagraphFont"/>
    <w:rsid w:val="00BF50FD"/>
    <w:rPr>
      <w:rFonts w:ascii="Arial" w:hAnsi="Arial" w:cs="Arial" w:hint="default"/>
      <w:color w:val="000000"/>
      <w:sz w:val="26"/>
      <w:szCs w:val="26"/>
    </w:rPr>
  </w:style>
  <w:style w:type="paragraph" w:customStyle="1" w:styleId="selectable-text">
    <w:name w:val="selectable-text"/>
    <w:basedOn w:val="Normal"/>
    <w:rsid w:val="00805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lectable-text1">
    <w:name w:val="selectable-text1"/>
    <w:basedOn w:val="DefaultParagraphFont"/>
    <w:rsid w:val="00805631"/>
  </w:style>
  <w:style w:type="paragraph" w:customStyle="1" w:styleId="Default">
    <w:name w:val="Default"/>
    <w:rsid w:val="00E94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rtxmta">
    <w:name w:val="xrtxmta"/>
    <w:basedOn w:val="DefaultParagraphFont"/>
    <w:rsid w:val="005D6EA8"/>
  </w:style>
  <w:style w:type="character" w:customStyle="1" w:styleId="l5tlu1">
    <w:name w:val="l5tlu1"/>
    <w:basedOn w:val="DefaultParagraphFont"/>
    <w:rsid w:val="00DA4983"/>
    <w:rPr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FD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0FD"/>
    <w:rPr>
      <w:b/>
      <w:bCs/>
    </w:rPr>
  </w:style>
  <w:style w:type="character" w:styleId="Emphasis">
    <w:name w:val="Emphasis"/>
    <w:basedOn w:val="DefaultParagraphFont"/>
    <w:uiPriority w:val="20"/>
    <w:qFormat/>
    <w:rsid w:val="00BF50FD"/>
    <w:rPr>
      <w:i/>
      <w:iCs/>
    </w:rPr>
  </w:style>
  <w:style w:type="table" w:styleId="TableGrid">
    <w:name w:val="Table Grid"/>
    <w:basedOn w:val="TableNormal"/>
    <w:uiPriority w:val="39"/>
    <w:rsid w:val="00BF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50FD"/>
    <w:rPr>
      <w:color w:val="0563C1" w:themeColor="hyperlink"/>
      <w:u w:val="single"/>
    </w:rPr>
  </w:style>
  <w:style w:type="character" w:customStyle="1" w:styleId="l5def3">
    <w:name w:val="l5def3"/>
    <w:basedOn w:val="DefaultParagraphFont"/>
    <w:rsid w:val="00BF50F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F50FD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F50FD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l5def5">
    <w:name w:val="l5def5"/>
    <w:basedOn w:val="DefaultParagraphFont"/>
    <w:rsid w:val="00BF50FD"/>
    <w:rPr>
      <w:rFonts w:ascii="Arial" w:hAnsi="Arial" w:cs="Arial" w:hint="default"/>
      <w:color w:val="000000"/>
      <w:sz w:val="26"/>
      <w:szCs w:val="26"/>
    </w:rPr>
  </w:style>
  <w:style w:type="paragraph" w:customStyle="1" w:styleId="selectable-text">
    <w:name w:val="selectable-text"/>
    <w:basedOn w:val="Normal"/>
    <w:rsid w:val="00805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lectable-text1">
    <w:name w:val="selectable-text1"/>
    <w:basedOn w:val="DefaultParagraphFont"/>
    <w:rsid w:val="00805631"/>
  </w:style>
  <w:style w:type="paragraph" w:customStyle="1" w:styleId="Default">
    <w:name w:val="Default"/>
    <w:rsid w:val="00E94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rtxmta">
    <w:name w:val="xrtxmta"/>
    <w:basedOn w:val="DefaultParagraphFont"/>
    <w:rsid w:val="005D6EA8"/>
  </w:style>
  <w:style w:type="character" w:customStyle="1" w:styleId="l5tlu1">
    <w:name w:val="l5tlu1"/>
    <w:basedOn w:val="DefaultParagraphFont"/>
    <w:rsid w:val="00DA4983"/>
    <w:rPr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fecturaprahova.ro" TargetMode="External"/><Relationship Id="rId2" Type="http://schemas.openxmlformats.org/officeDocument/2006/relationships/hyperlink" Target="http://www.prefecturaprahova.ro" TargetMode="External"/><Relationship Id="rId1" Type="http://schemas.openxmlformats.org/officeDocument/2006/relationships/hyperlink" Target="mailto:infopublic@prefecturaprahova.ro" TargetMode="External"/><Relationship Id="rId4" Type="http://schemas.openxmlformats.org/officeDocument/2006/relationships/hyperlink" Target="http://www.prefecturaprahov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</cp:revision>
  <dcterms:created xsi:type="dcterms:W3CDTF">2024-06-25T11:09:00Z</dcterms:created>
  <dcterms:modified xsi:type="dcterms:W3CDTF">2024-06-25T11:09:00Z</dcterms:modified>
</cp:coreProperties>
</file>